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36" w:rsidRPr="00970E6A" w:rsidRDefault="00467136" w:rsidP="00970E6A">
      <w:pPr>
        <w:jc w:val="center"/>
        <w:rPr>
          <w:b/>
        </w:rPr>
      </w:pPr>
      <w:r w:rsidRPr="00970E6A">
        <w:rPr>
          <w:b/>
        </w:rPr>
        <w:t xml:space="preserve">Proyecto de </w:t>
      </w:r>
      <w:r w:rsidR="00970E6A" w:rsidRPr="00970E6A">
        <w:rPr>
          <w:b/>
        </w:rPr>
        <w:t xml:space="preserve">continuidad pedagógica de </w:t>
      </w:r>
      <w:r w:rsidR="00907657" w:rsidRPr="00970E6A">
        <w:rPr>
          <w:b/>
        </w:rPr>
        <w:t>Construcción</w:t>
      </w:r>
      <w:r w:rsidR="00970E6A" w:rsidRPr="00970E6A">
        <w:rPr>
          <w:b/>
        </w:rPr>
        <w:t xml:space="preserve"> de </w:t>
      </w:r>
      <w:r w:rsidR="00907657" w:rsidRPr="00970E6A">
        <w:rPr>
          <w:b/>
        </w:rPr>
        <w:t>Ciudadanía</w:t>
      </w:r>
    </w:p>
    <w:p w:rsidR="00467136" w:rsidRDefault="00467136" w:rsidP="00467136">
      <w:r>
        <w:t>Profesor Emiliano Torti</w:t>
      </w:r>
    </w:p>
    <w:p w:rsidR="00467136" w:rsidRDefault="00467136" w:rsidP="00467136">
      <w:r>
        <w:t>Año 2° C</w:t>
      </w:r>
    </w:p>
    <w:p w:rsidR="007C62A4" w:rsidRDefault="007C62A4" w:rsidP="00467136">
      <w:bookmarkStart w:id="0" w:name="_GoBack"/>
      <w:r>
        <w:t>Nivel Secundario</w:t>
      </w:r>
    </w:p>
    <w:p w:rsidR="007C62A4" w:rsidRDefault="007C62A4" w:rsidP="00467136">
      <w:r>
        <w:t>Correo electrónico: emilianotorti@gmail.com</w:t>
      </w:r>
    </w:p>
    <w:bookmarkEnd w:id="0"/>
    <w:p w:rsidR="00907657" w:rsidRDefault="00907657" w:rsidP="00467136">
      <w:pPr>
        <w:rPr>
          <w:b/>
        </w:rPr>
      </w:pPr>
      <w:r w:rsidRPr="00907657">
        <w:rPr>
          <w:b/>
        </w:rPr>
        <w:t>Objetivos</w:t>
      </w:r>
    </w:p>
    <w:p w:rsidR="00907657" w:rsidRPr="00907657" w:rsidRDefault="00907657" w:rsidP="00907657">
      <w:pPr>
        <w:rPr>
          <w:rFonts w:cstheme="minorHAnsi"/>
        </w:rPr>
      </w:pPr>
      <w:r w:rsidRPr="00907657">
        <w:rPr>
          <w:rFonts w:cstheme="minorHAnsi"/>
        </w:rPr>
        <w:t xml:space="preserve">a. Contextualizar toda situación/problema realizando un análisis crítico de las variables que se ponen en juego, que partan de sus saberes y prácticas entendiéndolas como parte constitutiva de los contextos donde viven. </w:t>
      </w:r>
    </w:p>
    <w:p w:rsidR="00907657" w:rsidRPr="00907657" w:rsidRDefault="00907657" w:rsidP="00907657">
      <w:pPr>
        <w:rPr>
          <w:rFonts w:cstheme="minorHAnsi"/>
        </w:rPr>
      </w:pPr>
      <w:r w:rsidRPr="00907657">
        <w:rPr>
          <w:rFonts w:cstheme="minorHAnsi"/>
        </w:rPr>
        <w:t xml:space="preserve">b. Organizar la búsqueda y el procesamiento de la información necesaria para el análisis de situaciones, así como las estrategias de comunicación de los resultados de los conocimientos por ellos generados. </w:t>
      </w:r>
    </w:p>
    <w:p w:rsidR="00907657" w:rsidRPr="00907657" w:rsidRDefault="00907657" w:rsidP="00907657">
      <w:pPr>
        <w:rPr>
          <w:rFonts w:cstheme="minorHAnsi"/>
        </w:rPr>
      </w:pPr>
      <w:r>
        <w:rPr>
          <w:rFonts w:cstheme="minorHAnsi"/>
        </w:rPr>
        <w:t>c</w:t>
      </w:r>
      <w:r w:rsidRPr="00907657">
        <w:rPr>
          <w:rFonts w:cstheme="minorHAnsi"/>
        </w:rPr>
        <w:t xml:space="preserve">. Asumir la condición ciudadana de los sujetos como un poder hacer, que les permita intervenir efectivamente en el contexto sociocultural y las relaciones sociales. </w:t>
      </w:r>
    </w:p>
    <w:p w:rsidR="00907657" w:rsidRPr="00907657" w:rsidRDefault="00907657" w:rsidP="00907657">
      <w:pPr>
        <w:rPr>
          <w:rFonts w:cstheme="minorHAnsi"/>
        </w:rPr>
      </w:pPr>
      <w:r>
        <w:rPr>
          <w:rFonts w:cstheme="minorHAnsi"/>
        </w:rPr>
        <w:t>d</w:t>
      </w:r>
      <w:r w:rsidRPr="00907657">
        <w:rPr>
          <w:rFonts w:cstheme="minorHAnsi"/>
        </w:rPr>
        <w:t xml:space="preserve">. Resignificar sus vínculos con otras personas, grupos, organizaciones, instituciones y el Estado, a partir de la comprensión de sí mismo y de los otros como sujetos de derecho, y de la experiencia de nuevas formas de organización para lograr objetivos comunes. </w:t>
      </w:r>
    </w:p>
    <w:p w:rsidR="00907657" w:rsidRDefault="00907657" w:rsidP="00907657">
      <w:pPr>
        <w:rPr>
          <w:rFonts w:cstheme="minorHAnsi"/>
        </w:rPr>
      </w:pPr>
      <w:r>
        <w:rPr>
          <w:rFonts w:cstheme="minorHAnsi"/>
        </w:rPr>
        <w:t>e</w:t>
      </w:r>
      <w:r w:rsidRPr="00907657">
        <w:rPr>
          <w:rFonts w:cstheme="minorHAnsi"/>
        </w:rPr>
        <w:t>. Accionar políticamente por la exigibilidad de derechos y responsabilidades, en tanto logren ganar autonomía en el conocimiento de los canales y mecanismos de demanda en la búsqueda del ejercicio y la garantía de sus derechos y responsabilidades, como sujetos y como comunidad.</w:t>
      </w:r>
    </w:p>
    <w:p w:rsidR="00907657" w:rsidRPr="00907657" w:rsidRDefault="00907657" w:rsidP="00907657">
      <w:pPr>
        <w:rPr>
          <w:rFonts w:cstheme="minorHAnsi"/>
          <w:b/>
        </w:rPr>
      </w:pPr>
      <w:r w:rsidRPr="00907657">
        <w:rPr>
          <w:rFonts w:cstheme="minorHAnsi"/>
          <w:b/>
        </w:rPr>
        <w:t>Contenidos</w:t>
      </w:r>
    </w:p>
    <w:p w:rsidR="00467136" w:rsidRDefault="00467136" w:rsidP="00907657">
      <w:pPr>
        <w:pStyle w:val="Prrafodelista"/>
        <w:numPr>
          <w:ilvl w:val="0"/>
          <w:numId w:val="2"/>
        </w:numPr>
      </w:pPr>
      <w:r>
        <w:t>El respeto por la dignidad de las personas</w:t>
      </w:r>
    </w:p>
    <w:p w:rsidR="00907657" w:rsidRPr="00907657" w:rsidRDefault="00907657" w:rsidP="00907657">
      <w:pPr>
        <w:rPr>
          <w:b/>
        </w:rPr>
      </w:pPr>
      <w:r w:rsidRPr="00907657">
        <w:rPr>
          <w:b/>
        </w:rPr>
        <w:t>Actividades</w:t>
      </w:r>
    </w:p>
    <w:p w:rsidR="00467136" w:rsidRDefault="00467136" w:rsidP="00907657">
      <w:pPr>
        <w:ind w:firstLine="360"/>
      </w:pPr>
      <w:r>
        <w:t xml:space="preserve">La base del respeto a la dignidad humana está relacionada </w:t>
      </w:r>
      <w:r w:rsidR="00970E6A">
        <w:t>con el desarrollo del respeto a los derechos humanos. Estos derechos se tienen por la simple condición de ser personas, como el derecho a la vida, a la libertad y a la igualdad</w:t>
      </w:r>
      <w:r w:rsidR="00907657">
        <w:t xml:space="preserve">. Fueron uno de los fundamentos de la Revolución Francesa, en 1789, y serian luego incorporados en las leyes de la </w:t>
      </w:r>
      <w:r>
        <w:t>mayoría de los países. Sin embargo, hubo acontecimientos que vulneraron gravemente la dignidad humana, como la Primera y la Segunda Guerra Mundial. A mediados del siglo XX, se acuñó el término “derechos humanos” y se crearon instrumentos legales a nivel internacional para protegerlos.</w:t>
      </w:r>
    </w:p>
    <w:p w:rsidR="00467136" w:rsidRDefault="00467136" w:rsidP="00467136">
      <w:pPr>
        <w:pStyle w:val="Prrafodelista"/>
        <w:numPr>
          <w:ilvl w:val="0"/>
          <w:numId w:val="1"/>
        </w:numPr>
      </w:pPr>
      <w:r>
        <w:t>Consultá en libros de Historia y en Internet sobre los siguientes hechos o acontecimientos de la historia del siglo XX. Luego, indicá si afectaron (A) o favorecieron (F) el respeto por la dignidad de las personas y la garantía de los derechos humanos.</w:t>
      </w:r>
    </w:p>
    <w:p w:rsidR="00467136" w:rsidRDefault="00467136" w:rsidP="00467136">
      <w:pPr>
        <w:pStyle w:val="Prrafodelista"/>
        <w:numPr>
          <w:ilvl w:val="1"/>
          <w:numId w:val="1"/>
        </w:numPr>
      </w:pPr>
      <w:r>
        <w:lastRenderedPageBreak/>
        <w:t xml:space="preserve">Holocausto durante la </w:t>
      </w:r>
      <w:r w:rsidR="00907657">
        <w:t>Segunda</w:t>
      </w:r>
      <w:r>
        <w:t xml:space="preserve"> Guerra Mundial (1941-1945).</w:t>
      </w:r>
    </w:p>
    <w:p w:rsidR="00467136" w:rsidRDefault="00907657" w:rsidP="00467136">
      <w:pPr>
        <w:pStyle w:val="Prrafodelista"/>
        <w:numPr>
          <w:ilvl w:val="1"/>
          <w:numId w:val="1"/>
        </w:numPr>
      </w:pPr>
      <w:r>
        <w:t>Declaración</w:t>
      </w:r>
      <w:r w:rsidR="00467136">
        <w:t xml:space="preserve"> Universal de los Derechos Humanos (1948).</w:t>
      </w:r>
    </w:p>
    <w:p w:rsidR="00467136" w:rsidRDefault="00467136" w:rsidP="00467136">
      <w:pPr>
        <w:pStyle w:val="Prrafodelista"/>
        <w:numPr>
          <w:ilvl w:val="1"/>
          <w:numId w:val="1"/>
        </w:numPr>
      </w:pPr>
      <w:r>
        <w:t>Movimiento por los Derechos Civiles en los Estados Unidos</w:t>
      </w:r>
      <w:r w:rsidR="00970E6A">
        <w:t xml:space="preserve"> de </w:t>
      </w:r>
      <w:r w:rsidR="00907657">
        <w:t>América</w:t>
      </w:r>
      <w:r w:rsidR="00970E6A">
        <w:t xml:space="preserve"> (1955-1968).</w:t>
      </w:r>
    </w:p>
    <w:p w:rsidR="00970E6A" w:rsidRDefault="00907657" w:rsidP="00467136">
      <w:pPr>
        <w:pStyle w:val="Prrafodelista"/>
        <w:numPr>
          <w:ilvl w:val="1"/>
          <w:numId w:val="1"/>
        </w:numPr>
      </w:pPr>
      <w:r>
        <w:t>Convención</w:t>
      </w:r>
      <w:r w:rsidR="00970E6A">
        <w:t xml:space="preserve"> Americana sobre Derechos Humanos (1969).</w:t>
      </w:r>
    </w:p>
    <w:p w:rsidR="00970E6A" w:rsidRDefault="00970E6A" w:rsidP="00467136">
      <w:pPr>
        <w:pStyle w:val="Prrafodelista"/>
        <w:numPr>
          <w:ilvl w:val="1"/>
          <w:numId w:val="1"/>
        </w:numPr>
      </w:pPr>
      <w:r>
        <w:t>Terrorismo de Estado en Argentina (1976-1983).</w:t>
      </w:r>
    </w:p>
    <w:p w:rsidR="00970E6A" w:rsidRDefault="00970E6A" w:rsidP="00467136">
      <w:pPr>
        <w:pStyle w:val="Prrafodelista"/>
        <w:numPr>
          <w:ilvl w:val="1"/>
          <w:numId w:val="1"/>
        </w:numPr>
      </w:pPr>
      <w:r>
        <w:t xml:space="preserve">Fin del apartheid en </w:t>
      </w:r>
      <w:r w:rsidR="00907657">
        <w:t>Sudáfrica</w:t>
      </w:r>
      <w:r>
        <w:t xml:space="preserve"> (1992).</w:t>
      </w:r>
    </w:p>
    <w:p w:rsidR="00970E6A" w:rsidRDefault="00970E6A" w:rsidP="00970E6A">
      <w:pPr>
        <w:pStyle w:val="Prrafodelista"/>
        <w:numPr>
          <w:ilvl w:val="0"/>
          <w:numId w:val="1"/>
        </w:numPr>
      </w:pPr>
      <w:r>
        <w:t xml:space="preserve">Explicá de que se trató, en que contexto se desarrolló y en </w:t>
      </w:r>
      <w:r w:rsidR="00907657">
        <w:t>qué</w:t>
      </w:r>
      <w:r>
        <w:t xml:space="preserve"> medida afectó o </w:t>
      </w:r>
      <w:r w:rsidR="00907657">
        <w:t>favoreció</w:t>
      </w:r>
      <w:r>
        <w:t xml:space="preserve"> los derechos humanos la implementación del Terrorismo de Estado en la Argentina.</w:t>
      </w:r>
    </w:p>
    <w:p w:rsidR="00970E6A" w:rsidRDefault="00970E6A" w:rsidP="00970E6A">
      <w:pPr>
        <w:pStyle w:val="Prrafodelista"/>
        <w:numPr>
          <w:ilvl w:val="0"/>
          <w:numId w:val="1"/>
        </w:numPr>
      </w:pPr>
      <w:r>
        <w:t xml:space="preserve">Accedé al texto de la </w:t>
      </w:r>
      <w:r w:rsidR="00907657">
        <w:t>Declaración</w:t>
      </w:r>
      <w:r>
        <w:t xml:space="preserve"> Universal de los Derechos </w:t>
      </w:r>
      <w:r w:rsidR="00907657">
        <w:t>Humanos</w:t>
      </w:r>
      <w:r>
        <w:t xml:space="preserve"> en la página </w:t>
      </w:r>
      <w:r>
        <w:rPr>
          <w:b/>
        </w:rPr>
        <w:t>e-sm.com.ar/infoleg</w:t>
      </w:r>
      <w:r>
        <w:t>, ingresando a “</w:t>
      </w:r>
      <w:r w:rsidR="00907657">
        <w:t>Constitución</w:t>
      </w:r>
      <w:r>
        <w:t xml:space="preserve"> Nacional” y resolvé</w:t>
      </w:r>
    </w:p>
    <w:p w:rsidR="00970E6A" w:rsidRDefault="00970E6A" w:rsidP="00970E6A">
      <w:pPr>
        <w:pStyle w:val="Prrafodelista"/>
        <w:numPr>
          <w:ilvl w:val="1"/>
          <w:numId w:val="1"/>
        </w:numPr>
      </w:pPr>
      <w:r>
        <w:t xml:space="preserve">¿Cuáles </w:t>
      </w:r>
      <w:r w:rsidR="00907657">
        <w:t>fueron</w:t>
      </w:r>
      <w:r>
        <w:t xml:space="preserve"> las causas que llevaron al dictado de la </w:t>
      </w:r>
      <w:r w:rsidR="00907657">
        <w:t>Declaración</w:t>
      </w:r>
      <w:r>
        <w:t xml:space="preserve"> Universal de Derechos Humanos?</w:t>
      </w:r>
    </w:p>
    <w:p w:rsidR="00970E6A" w:rsidRDefault="00970E6A" w:rsidP="00970E6A">
      <w:pPr>
        <w:pStyle w:val="Prrafodelista"/>
        <w:numPr>
          <w:ilvl w:val="1"/>
          <w:numId w:val="1"/>
        </w:numPr>
      </w:pPr>
      <w:r>
        <w:t>¿Qué objetivos persigue la declaración?</w:t>
      </w:r>
    </w:p>
    <w:p w:rsidR="00970E6A" w:rsidRDefault="00970E6A" w:rsidP="00970E6A">
      <w:pPr>
        <w:pStyle w:val="Prrafodelista"/>
        <w:numPr>
          <w:ilvl w:val="1"/>
          <w:numId w:val="1"/>
        </w:numPr>
      </w:pPr>
      <w:r>
        <w:t xml:space="preserve">¿Por qué te parece que esta declaración es uno de los tratados internacionales que tienen </w:t>
      </w:r>
      <w:r w:rsidR="00907657">
        <w:t>jerarquía</w:t>
      </w:r>
      <w:r>
        <w:t xml:space="preserve"> constitucional en nuestro país?</w:t>
      </w:r>
    </w:p>
    <w:p w:rsidR="00907657" w:rsidRPr="00907657" w:rsidRDefault="00907657" w:rsidP="00907657">
      <w:pPr>
        <w:rPr>
          <w:b/>
        </w:rPr>
      </w:pPr>
      <w:r w:rsidRPr="00907657">
        <w:rPr>
          <w:b/>
        </w:rPr>
        <w:t xml:space="preserve">Criterios de evaluación </w:t>
      </w:r>
    </w:p>
    <w:p w:rsidR="00907657" w:rsidRDefault="00907657" w:rsidP="00770149">
      <w:pPr>
        <w:ind w:firstLine="708"/>
      </w:pPr>
      <w:r>
        <w:t xml:space="preserve">Debe considerarse que las capacidades y conocimientos que deben desarrollar los alumnos están expresadas en este Diseño en las expectativas de logro y los contenidos que se proponen para el año, siendo ambos los ejes decisivos para la evaluación. De acuerdo con estos ejes se establecen criterios de evaluación sobre como el alumno: </w:t>
      </w:r>
    </w:p>
    <w:p w:rsidR="00907657" w:rsidRDefault="00907657" w:rsidP="00907657">
      <w:pPr>
        <w:pStyle w:val="Prrafodelista"/>
      </w:pPr>
    </w:p>
    <w:p w:rsidR="00907657" w:rsidRDefault="00907657" w:rsidP="00907657">
      <w:pPr>
        <w:pStyle w:val="Prrafodelista"/>
      </w:pPr>
      <w:r>
        <w:t xml:space="preserve">• obtiene los datos e información que el docente solicita a partir de una correcta selección de las fuentes más pertinentes y legítimas. Es decir, el alumno debe realizar una ponderación de las fuentes según su procedencia y argumentar sobre aquellas que se consideran más fiables; </w:t>
      </w:r>
    </w:p>
    <w:p w:rsidR="00907657" w:rsidRDefault="00907657" w:rsidP="00907657">
      <w:pPr>
        <w:pStyle w:val="Prrafodelista"/>
      </w:pPr>
    </w:p>
    <w:p w:rsidR="00907657" w:rsidRDefault="00907657" w:rsidP="00907657">
      <w:pPr>
        <w:pStyle w:val="Prrafodelista"/>
      </w:pPr>
      <w:r>
        <w:t xml:space="preserve">• realizan comparaciones y establecen críticamente relaciones entre distintas fuentes para obtener y validar información. Por ejemplo, entre notas periodísticas y entrevistas a referentes clave frente a una determinada problemática ambiental; o entre distintas imágenes visuales desde las que se plantea conjeturas y dudas acerca de los usos del suelo en determinado lugar, el análisis de fotografías aéreas y la información que provee un mapa/plano; </w:t>
      </w:r>
    </w:p>
    <w:p w:rsidR="00907657" w:rsidRDefault="00907657" w:rsidP="00907657">
      <w:pPr>
        <w:pStyle w:val="Prrafodelista"/>
      </w:pPr>
    </w:p>
    <w:p w:rsidR="00907657" w:rsidRDefault="00907657" w:rsidP="00907657">
      <w:pPr>
        <w:pStyle w:val="Prrafodelista"/>
      </w:pPr>
      <w:r>
        <w:t xml:space="preserve">• presenta en forma escrita los breves informes que se le solicitan (con claridad, orden, puntualidad, expresando hallazgos, dudas o preguntas pendientes y breves conclusiones) y siguiendo pautas que, enseñadas por el profesor, persiguen un desarrollo expositivo relativamente más próximo al “científico” que al del sentido común en cuanto a su estructura las ideas que contiene y el vocabulario que utiliza; </w:t>
      </w:r>
    </w:p>
    <w:p w:rsidR="00907657" w:rsidRDefault="00907657" w:rsidP="00907657">
      <w:pPr>
        <w:pStyle w:val="Prrafodelista"/>
      </w:pPr>
    </w:p>
    <w:p w:rsidR="00907657" w:rsidRDefault="00907657" w:rsidP="00907657">
      <w:pPr>
        <w:pStyle w:val="Prrafodelista"/>
      </w:pPr>
      <w:r>
        <w:lastRenderedPageBreak/>
        <w:t>• reconoce multiplicidad de actores y/o sujetos sociales intervinientes en la emergencia de los problemas sociales (ambientales, territoriales) considerando y reconociendo las necesidades e intereses que los orienta.</w:t>
      </w:r>
    </w:p>
    <w:p w:rsidR="00907657" w:rsidRDefault="00907657" w:rsidP="00907657"/>
    <w:p w:rsidR="00970E6A" w:rsidRDefault="00970E6A" w:rsidP="00970E6A"/>
    <w:sectPr w:rsidR="00970E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011C"/>
    <w:multiLevelType w:val="hybridMultilevel"/>
    <w:tmpl w:val="8EEA467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60374"/>
    <w:multiLevelType w:val="hybridMultilevel"/>
    <w:tmpl w:val="3C40F5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36"/>
    <w:rsid w:val="00207161"/>
    <w:rsid w:val="00467136"/>
    <w:rsid w:val="00627509"/>
    <w:rsid w:val="00770149"/>
    <w:rsid w:val="007C62A4"/>
    <w:rsid w:val="00907657"/>
    <w:rsid w:val="0097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7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7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755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Torti</dc:creator>
  <cp:lastModifiedBy>Emiliano Torti</cp:lastModifiedBy>
  <cp:revision>4</cp:revision>
  <dcterms:created xsi:type="dcterms:W3CDTF">2020-03-16T10:12:00Z</dcterms:created>
  <dcterms:modified xsi:type="dcterms:W3CDTF">2020-03-16T14:36:00Z</dcterms:modified>
</cp:coreProperties>
</file>